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D0" w:rsidRDefault="006011CB">
      <w:pPr>
        <w:rPr>
          <w:b/>
          <w:sz w:val="32"/>
          <w:szCs w:val="32"/>
        </w:rPr>
      </w:pP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>
            <wp:extent cx="770265" cy="808008"/>
            <wp:effectExtent l="0" t="0" r="0" b="0"/>
            <wp:docPr id="1" name="Picture 1" descr="http://www.fiftiesweb.com/fashion/hairstyle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ftiesweb.com/fashion/hairstyle-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47" cy="8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 w:rsidR="00647DE3" w:rsidRPr="00647DE3">
        <w:rPr>
          <w:sz w:val="36"/>
          <w:szCs w:val="36"/>
        </w:rPr>
        <w:t>Ms. Seniority</w:t>
      </w:r>
      <w:r w:rsidR="00176BD0">
        <w:rPr>
          <w:sz w:val="36"/>
          <w:szCs w:val="36"/>
        </w:rPr>
        <w:t xml:space="preserve"> &amp; Mrs. Generosity</w:t>
      </w:r>
      <w:r w:rsidR="00647DE3" w:rsidRPr="00647DE3">
        <w:rPr>
          <w:sz w:val="36"/>
          <w:szCs w:val="36"/>
        </w:rPr>
        <w:t>:  Mary Jo O’Hagan</w:t>
      </w:r>
      <w:r w:rsidR="003F72DC">
        <w:rPr>
          <w:sz w:val="36"/>
          <w:szCs w:val="36"/>
        </w:rPr>
        <w:t xml:space="preserve"> </w:t>
      </w:r>
      <w:r w:rsidR="00B15F82">
        <w:rPr>
          <w:b/>
          <w:sz w:val="20"/>
          <w:szCs w:val="20"/>
        </w:rPr>
        <w:t>©2013</w:t>
      </w:r>
      <w:r w:rsidR="00B15F82">
        <w:rPr>
          <w:b/>
          <w:sz w:val="32"/>
          <w:szCs w:val="32"/>
        </w:rPr>
        <w:t xml:space="preserve">  </w:t>
      </w:r>
    </w:p>
    <w:p w:rsidR="00176BD0" w:rsidRDefault="00176B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Pr="00176BD0">
        <w:rPr>
          <w:b/>
          <w:color w:val="548DD4" w:themeColor="text2" w:themeTint="99"/>
          <w:sz w:val="32"/>
          <w:szCs w:val="32"/>
        </w:rPr>
        <w:t>www.baldwinbudget.com</w:t>
      </w:r>
      <w:r w:rsidR="00B15F82" w:rsidRPr="00176BD0">
        <w:rPr>
          <w:b/>
          <w:color w:val="548DD4" w:themeColor="text2" w:themeTint="99"/>
          <w:sz w:val="32"/>
          <w:szCs w:val="32"/>
        </w:rPr>
        <w:t xml:space="preserve">   </w:t>
      </w:r>
    </w:p>
    <w:p w:rsidR="006011CB" w:rsidRPr="006011CB" w:rsidRDefault="00176BD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6011CB" w:rsidRPr="006011CB">
        <w:rPr>
          <w:sz w:val="32"/>
          <w:szCs w:val="32"/>
        </w:rPr>
        <w:t xml:space="preserve"> A</w:t>
      </w:r>
      <w:r w:rsidR="00E31494">
        <w:rPr>
          <w:sz w:val="32"/>
          <w:szCs w:val="32"/>
        </w:rPr>
        <w:t>bout a</w:t>
      </w:r>
      <w:r w:rsidR="006011CB" w:rsidRPr="006011CB">
        <w:rPr>
          <w:sz w:val="32"/>
          <w:szCs w:val="32"/>
        </w:rPr>
        <w:t xml:space="preserve"> half century ago, </w:t>
      </w:r>
      <w:r w:rsidR="006011CB" w:rsidRPr="00286BC9">
        <w:rPr>
          <w:i/>
          <w:sz w:val="32"/>
          <w:szCs w:val="32"/>
        </w:rPr>
        <w:t>when Mary Jo entered the workforce</w:t>
      </w:r>
      <w:r w:rsidR="006011CB" w:rsidRPr="006011CB">
        <w:rPr>
          <w:sz w:val="32"/>
          <w:szCs w:val="32"/>
        </w:rPr>
        <w:t>, teachers may indeed have been underpaid.  But the pendulum has swung to the other extreme and Mrs. O’Hagan has not kept time.</w:t>
      </w:r>
    </w:p>
    <w:p w:rsidR="007D55F0" w:rsidRDefault="006011C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6011CB">
        <w:rPr>
          <w:sz w:val="32"/>
          <w:szCs w:val="32"/>
        </w:rPr>
        <w:t>This past week at the 10/8/2013 Board meeting, s</w:t>
      </w:r>
      <w:r w:rsidR="003F72DC">
        <w:rPr>
          <w:sz w:val="32"/>
          <w:szCs w:val="32"/>
        </w:rPr>
        <w:t xml:space="preserve">he proudly announced that she </w:t>
      </w:r>
      <w:r w:rsidRPr="006011CB">
        <w:rPr>
          <w:sz w:val="32"/>
          <w:szCs w:val="32"/>
        </w:rPr>
        <w:t>is suing New York State to overturn the 2% tax cap.  S</w:t>
      </w:r>
      <w:r w:rsidR="002867EB">
        <w:rPr>
          <w:sz w:val="32"/>
          <w:szCs w:val="32"/>
        </w:rPr>
        <w:t xml:space="preserve">he joins the teachers’ </w:t>
      </w:r>
      <w:r w:rsidR="003F72DC">
        <w:rPr>
          <w:sz w:val="32"/>
          <w:szCs w:val="32"/>
        </w:rPr>
        <w:t>union which</w:t>
      </w:r>
      <w:r w:rsidRPr="006011CB">
        <w:rPr>
          <w:sz w:val="32"/>
          <w:szCs w:val="32"/>
        </w:rPr>
        <w:t xml:space="preserve"> has a companion lawsuit to do the same.</w:t>
      </w:r>
    </w:p>
    <w:p w:rsidR="006011CB" w:rsidRDefault="006011CB">
      <w:pPr>
        <w:rPr>
          <w:sz w:val="32"/>
          <w:szCs w:val="32"/>
        </w:rPr>
      </w:pPr>
      <w:r>
        <w:rPr>
          <w:sz w:val="32"/>
          <w:szCs w:val="32"/>
        </w:rPr>
        <w:t xml:space="preserve">     Under the 2% tax cap, taxes have gone up the last</w:t>
      </w:r>
      <w:r w:rsidR="00E31494">
        <w:rPr>
          <w:sz w:val="32"/>
          <w:szCs w:val="32"/>
        </w:rPr>
        <w:t xml:space="preserve"> two years 11% &amp; 6</w:t>
      </w:r>
      <w:r>
        <w:rPr>
          <w:sz w:val="32"/>
          <w:szCs w:val="32"/>
        </w:rPr>
        <w:t>% respectively.  Mary Jo wants to make it easier to raise taxes even higher</w:t>
      </w:r>
      <w:r w:rsidR="00176BD0">
        <w:rPr>
          <w:sz w:val="32"/>
          <w:szCs w:val="32"/>
        </w:rPr>
        <w:t xml:space="preserve"> so the already excessive salaries &amp; benefits can climb even higher</w:t>
      </w:r>
      <w:r>
        <w:rPr>
          <w:sz w:val="32"/>
          <w:szCs w:val="32"/>
        </w:rPr>
        <w:t>.</w:t>
      </w:r>
      <w:r w:rsidR="00176BD0">
        <w:rPr>
          <w:sz w:val="32"/>
          <w:szCs w:val="32"/>
        </w:rPr>
        <w:t xml:space="preserve">  Mrs. O’Hagan’s decades of generous salary hikes matches her insatiable requests for tax hikes from residents and tax revenue from New York State</w:t>
      </w:r>
      <w:r w:rsidR="00AF0C7A">
        <w:rPr>
          <w:sz w:val="32"/>
          <w:szCs w:val="32"/>
        </w:rPr>
        <w:t>.</w:t>
      </w:r>
      <w:bookmarkStart w:id="0" w:name="_GoBack"/>
      <w:bookmarkEnd w:id="0"/>
    </w:p>
    <w:p w:rsidR="006011CB" w:rsidRDefault="006011CB">
      <w:pPr>
        <w:rPr>
          <w:sz w:val="32"/>
          <w:szCs w:val="32"/>
        </w:rPr>
      </w:pPr>
      <w:r>
        <w:rPr>
          <w:sz w:val="32"/>
          <w:szCs w:val="32"/>
        </w:rPr>
        <w:t>Every tax hike is a pay cut for the homeowners, the private sector.  Mary Jo O’Hagan won’t even consider pay cuts for the public sector school employees</w:t>
      </w:r>
      <w:r w:rsidR="00176BD0">
        <w:rPr>
          <w:sz w:val="32"/>
          <w:szCs w:val="32"/>
        </w:rPr>
        <w:t>, her lifelong colleagues.</w:t>
      </w:r>
    </w:p>
    <w:p w:rsidR="006011CB" w:rsidRDefault="000722F5">
      <w:pPr>
        <w:rPr>
          <w:i/>
          <w:sz w:val="32"/>
          <w:szCs w:val="32"/>
        </w:rPr>
      </w:pPr>
      <w:r>
        <w:rPr>
          <w:sz w:val="32"/>
          <w:szCs w:val="32"/>
        </w:rPr>
        <w:t>Her career</w:t>
      </w:r>
      <w:r w:rsidR="006011CB">
        <w:rPr>
          <w:sz w:val="32"/>
          <w:szCs w:val="32"/>
        </w:rPr>
        <w:t xml:space="preserve"> in a nearby school district makes her a</w:t>
      </w:r>
      <w:r w:rsidR="00176BD0">
        <w:rPr>
          <w:sz w:val="32"/>
          <w:szCs w:val="32"/>
        </w:rPr>
        <w:t xml:space="preserve"> too</w:t>
      </w:r>
      <w:r w:rsidR="006011CB">
        <w:rPr>
          <w:sz w:val="32"/>
          <w:szCs w:val="32"/>
        </w:rPr>
        <w:t xml:space="preserve"> loyal </w:t>
      </w:r>
      <w:r w:rsidR="00B6346E">
        <w:rPr>
          <w:sz w:val="32"/>
          <w:szCs w:val="32"/>
        </w:rPr>
        <w:t>ally to school employees</w:t>
      </w:r>
      <w:r w:rsidR="00176BD0">
        <w:rPr>
          <w:sz w:val="32"/>
          <w:szCs w:val="32"/>
        </w:rPr>
        <w:t xml:space="preserve"> at the expense of our school program</w:t>
      </w:r>
      <w:r w:rsidR="00B6346E">
        <w:rPr>
          <w:sz w:val="32"/>
          <w:szCs w:val="32"/>
        </w:rPr>
        <w:t xml:space="preserve">.  </w:t>
      </w:r>
      <w:r w:rsidR="00176BD0">
        <w:rPr>
          <w:sz w:val="32"/>
          <w:szCs w:val="32"/>
        </w:rPr>
        <w:t xml:space="preserve">  They are her friends with benefits</w:t>
      </w:r>
      <w:r w:rsidR="00F84721">
        <w:rPr>
          <w:sz w:val="32"/>
          <w:szCs w:val="32"/>
        </w:rPr>
        <w:t>, $</w:t>
      </w:r>
      <w:r w:rsidR="00176BD0">
        <w:rPr>
          <w:sz w:val="32"/>
          <w:szCs w:val="32"/>
        </w:rPr>
        <w:t xml:space="preserve"> 23 million </w:t>
      </w:r>
      <w:r w:rsidR="00F84721">
        <w:rPr>
          <w:sz w:val="32"/>
          <w:szCs w:val="32"/>
        </w:rPr>
        <w:t>dollars’ worth</w:t>
      </w:r>
      <w:r w:rsidR="00176BD0">
        <w:rPr>
          <w:sz w:val="32"/>
          <w:szCs w:val="32"/>
        </w:rPr>
        <w:t xml:space="preserve"> of benefits…</w:t>
      </w:r>
      <w:r w:rsidR="00F84721">
        <w:rPr>
          <w:sz w:val="32"/>
          <w:szCs w:val="32"/>
        </w:rPr>
        <w:t>. one</w:t>
      </w:r>
      <w:r w:rsidR="00176BD0">
        <w:rPr>
          <w:sz w:val="32"/>
          <w:szCs w:val="32"/>
        </w:rPr>
        <w:t xml:space="preserve"> fifth of our budget.</w:t>
      </w:r>
      <w:r w:rsidR="00B6346E">
        <w:rPr>
          <w:sz w:val="32"/>
          <w:szCs w:val="32"/>
        </w:rPr>
        <w:t xml:space="preserve"> </w:t>
      </w:r>
    </w:p>
    <w:p w:rsidR="00210B2A" w:rsidRPr="00F84721" w:rsidRDefault="00F847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Mrs. O’Hagan </w:t>
      </w:r>
      <w:r w:rsidR="00210B2A" w:rsidRPr="00F84721">
        <w:rPr>
          <w:i/>
          <w:sz w:val="28"/>
          <w:szCs w:val="28"/>
        </w:rPr>
        <w:t>has served the Baldwin School Board for decades. Being a board member is time consuming</w:t>
      </w:r>
      <w:r>
        <w:rPr>
          <w:i/>
          <w:sz w:val="28"/>
          <w:szCs w:val="28"/>
        </w:rPr>
        <w:t>…..  l</w:t>
      </w:r>
      <w:r w:rsidR="00210B2A" w:rsidRPr="00F84721">
        <w:rPr>
          <w:i/>
          <w:sz w:val="28"/>
          <w:szCs w:val="28"/>
        </w:rPr>
        <w:t>ots of meetings, lots of paperwork, lots of responsibility.  She deserves the community’s thanks</w:t>
      </w:r>
      <w:r w:rsidRPr="00F84721">
        <w:rPr>
          <w:i/>
          <w:sz w:val="28"/>
          <w:szCs w:val="28"/>
        </w:rPr>
        <w:t xml:space="preserve"> for her effort, despite the results</w:t>
      </w:r>
      <w:r w:rsidR="00210B2A" w:rsidRPr="00F84721">
        <w:rPr>
          <w:i/>
          <w:sz w:val="28"/>
          <w:szCs w:val="28"/>
        </w:rPr>
        <w:t xml:space="preserve">.  </w:t>
      </w:r>
      <w:r w:rsidR="009C30BD" w:rsidRPr="00F84721">
        <w:rPr>
          <w:i/>
          <w:sz w:val="28"/>
          <w:szCs w:val="28"/>
        </w:rPr>
        <w:t xml:space="preserve">The </w:t>
      </w:r>
      <w:proofErr w:type="spellStart"/>
      <w:r w:rsidR="009C30BD" w:rsidRPr="00F84721">
        <w:rPr>
          <w:i/>
          <w:sz w:val="28"/>
          <w:szCs w:val="28"/>
        </w:rPr>
        <w:t>BaldwinBudget</w:t>
      </w:r>
      <w:proofErr w:type="spellEnd"/>
      <w:r w:rsidR="009C30BD" w:rsidRPr="00F84721">
        <w:rPr>
          <w:i/>
          <w:sz w:val="28"/>
          <w:szCs w:val="28"/>
        </w:rPr>
        <w:t xml:space="preserve"> website</w:t>
      </w:r>
      <w:r w:rsidR="00210B2A" w:rsidRPr="00F84721">
        <w:rPr>
          <w:i/>
          <w:sz w:val="28"/>
          <w:szCs w:val="28"/>
        </w:rPr>
        <w:t xml:space="preserve"> hope</w:t>
      </w:r>
      <w:r w:rsidR="009C30BD" w:rsidRPr="00F84721">
        <w:rPr>
          <w:i/>
          <w:sz w:val="28"/>
          <w:szCs w:val="28"/>
        </w:rPr>
        <w:t>s</w:t>
      </w:r>
      <w:r w:rsidR="00210B2A" w:rsidRPr="00F84721">
        <w:rPr>
          <w:i/>
          <w:sz w:val="28"/>
          <w:szCs w:val="28"/>
        </w:rPr>
        <w:t xml:space="preserve"> she gracefully retires when her current term expires </w:t>
      </w:r>
      <w:r w:rsidR="009C30BD" w:rsidRPr="00F84721">
        <w:rPr>
          <w:i/>
          <w:sz w:val="28"/>
          <w:szCs w:val="28"/>
        </w:rPr>
        <w:t>to make room for fresh blood.  The website thinks that</w:t>
      </w:r>
      <w:r w:rsidR="00210B2A" w:rsidRPr="00F84721">
        <w:rPr>
          <w:i/>
          <w:sz w:val="28"/>
          <w:szCs w:val="28"/>
        </w:rPr>
        <w:t xml:space="preserve"> school board members should have “skin in the game”… children in the school system.   </w:t>
      </w:r>
      <w:r w:rsidR="00AF0C7A">
        <w:rPr>
          <w:i/>
          <w:sz w:val="28"/>
          <w:szCs w:val="28"/>
        </w:rPr>
        <w:t>The website thinks that two decades of fiscal mismanagement should be exposed.</w:t>
      </w:r>
    </w:p>
    <w:sectPr w:rsidR="00210B2A" w:rsidRPr="00F84721" w:rsidSect="00601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CB"/>
    <w:rsid w:val="000439CB"/>
    <w:rsid w:val="000722F5"/>
    <w:rsid w:val="00176BD0"/>
    <w:rsid w:val="00210B2A"/>
    <w:rsid w:val="002867EB"/>
    <w:rsid w:val="00286BC9"/>
    <w:rsid w:val="003F72DC"/>
    <w:rsid w:val="004B3E0B"/>
    <w:rsid w:val="006011CB"/>
    <w:rsid w:val="00647DE3"/>
    <w:rsid w:val="007D55F0"/>
    <w:rsid w:val="009C30BD"/>
    <w:rsid w:val="00AF0C7A"/>
    <w:rsid w:val="00B15F82"/>
    <w:rsid w:val="00B6346E"/>
    <w:rsid w:val="00E31494"/>
    <w:rsid w:val="00F8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14</cp:revision>
  <dcterms:created xsi:type="dcterms:W3CDTF">2013-10-11T12:30:00Z</dcterms:created>
  <dcterms:modified xsi:type="dcterms:W3CDTF">2013-12-01T04:35:00Z</dcterms:modified>
</cp:coreProperties>
</file>